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E7FF" w14:textId="23C3ABAB" w:rsidR="00F26C74" w:rsidRPr="009F4F64" w:rsidRDefault="00FF6259" w:rsidP="009F4F64">
      <w:pPr>
        <w:jc w:val="center"/>
        <w:rPr>
          <w:rFonts w:hint="eastAsia"/>
          <w:b/>
          <w:sz w:val="28"/>
          <w:szCs w:val="28"/>
        </w:rPr>
      </w:pPr>
      <w:r w:rsidRPr="009F4F64">
        <w:rPr>
          <w:rFonts w:hint="eastAsia"/>
          <w:b/>
          <w:sz w:val="28"/>
          <w:szCs w:val="28"/>
        </w:rPr>
        <w:t>Mendeley Data</w:t>
      </w:r>
      <w:r w:rsidR="009F4F64" w:rsidRPr="009F4F64">
        <w:rPr>
          <w:rFonts w:hint="eastAsia"/>
          <w:b/>
          <w:sz w:val="28"/>
          <w:szCs w:val="28"/>
        </w:rPr>
        <w:t>数据库开通</w:t>
      </w:r>
      <w:r w:rsidR="00985AF3" w:rsidRPr="009F4F64">
        <w:rPr>
          <w:rFonts w:hint="eastAsia"/>
          <w:b/>
          <w:sz w:val="28"/>
          <w:szCs w:val="28"/>
        </w:rPr>
        <w:t>试用</w:t>
      </w:r>
      <w:r w:rsidR="004031C1" w:rsidRPr="009F4F64">
        <w:rPr>
          <w:rFonts w:hint="eastAsia"/>
          <w:b/>
          <w:sz w:val="28"/>
          <w:szCs w:val="28"/>
        </w:rPr>
        <w:t>通知</w:t>
      </w:r>
      <w:r w:rsidR="00170B33">
        <w:rPr>
          <w:rFonts w:hint="eastAsia"/>
          <w:b/>
          <w:sz w:val="28"/>
          <w:szCs w:val="28"/>
        </w:rPr>
        <w:t>附件</w:t>
      </w:r>
    </w:p>
    <w:p w14:paraId="66076DBC" w14:textId="6755EE01" w:rsidR="00132D1F" w:rsidRDefault="00132D1F" w:rsidP="009F4F64">
      <w:pPr>
        <w:ind w:firstLineChars="200" w:firstLine="440"/>
        <w:rPr>
          <w:rFonts w:asciiTheme="minorHAnsi" w:eastAsia="PMingLiU" w:hAnsiTheme="minorHAnsi" w:cs="Segoe UI"/>
          <w:sz w:val="22"/>
          <w:szCs w:val="22"/>
          <w:lang w:eastAsia="zh-TW"/>
        </w:rPr>
      </w:pPr>
      <w:r w:rsidRPr="009052D5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目前全球重视对研究数据的发现和管理。资金资助机构、期刊或有些国家政府机构要求研究数据公开，保证研究数据再利用、研究成果的可重复性。科研成果中的数据公开后，可提升研究成果在全球的显示度。</w:t>
      </w:r>
      <w:r w:rsidRPr="009052D5">
        <w:rPr>
          <w:rFonts w:asciiTheme="minorHAnsi" w:eastAsiaTheme="minorHAnsi" w:hAnsiTheme="minorHAnsi" w:cs="Segoe UI"/>
          <w:sz w:val="22"/>
          <w:szCs w:val="22"/>
          <w:lang w:eastAsia="zh-TW"/>
        </w:rPr>
        <w:t>Mendeley Data</w:t>
      </w:r>
      <w:r w:rsidRPr="009052D5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是完备的研究数据管理解决方案，由</w:t>
      </w:r>
      <w:r w:rsidRPr="009052D5">
        <w:rPr>
          <w:rFonts w:asciiTheme="minorHAnsi" w:eastAsiaTheme="minorHAnsi" w:hAnsiTheme="minorHAnsi" w:cs="Segoe UI"/>
          <w:sz w:val="22"/>
          <w:szCs w:val="22"/>
          <w:lang w:eastAsia="zh-TW"/>
        </w:rPr>
        <w:t>Elsevier</w:t>
      </w:r>
      <w:r w:rsidRPr="009052D5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在</w:t>
      </w:r>
      <w:r w:rsidRPr="009052D5">
        <w:rPr>
          <w:rFonts w:asciiTheme="minorHAnsi" w:eastAsiaTheme="minorHAnsi" w:hAnsiTheme="minorHAnsi" w:cs="Segoe UI"/>
          <w:sz w:val="22"/>
          <w:szCs w:val="22"/>
          <w:lang w:eastAsia="zh-TW"/>
        </w:rPr>
        <w:t>Amazon Web Services</w:t>
      </w:r>
      <w:r w:rsidRPr="009052D5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平台上托管，可帮助机构管理研究数据的整个生命周期：从数据发现、协作和数据标引到发布和分发数据集。在帮助研究人员提高工作效率的同时，还向科研管理人员或机构其他部门提供有价值信息，以监测、评估和展示研究数据形式的输出。从数据发现角度看，</w:t>
      </w:r>
      <w:r w:rsidRPr="009052D5">
        <w:rPr>
          <w:rFonts w:asciiTheme="minorHAnsi" w:eastAsiaTheme="minorHAnsi" w:hAnsiTheme="minorHAnsi" w:cs="Segoe UI"/>
          <w:sz w:val="22"/>
          <w:szCs w:val="22"/>
          <w:lang w:eastAsia="zh-TW"/>
        </w:rPr>
        <w:t>Mendeley Data</w:t>
      </w:r>
      <w:r w:rsidRPr="009052D5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是一个强大的搜索引擎，目前，已经为全球</w:t>
      </w:r>
      <w:r w:rsidRPr="009052D5">
        <w:rPr>
          <w:rFonts w:asciiTheme="minorHAnsi" w:eastAsiaTheme="minorHAnsi" w:hAnsiTheme="minorHAnsi" w:cs="Segoe UI"/>
          <w:sz w:val="22"/>
          <w:szCs w:val="22"/>
          <w:lang w:eastAsia="zh-TW"/>
        </w:rPr>
        <w:t>1700</w:t>
      </w:r>
      <w:r w:rsidRPr="009052D5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多个公共数据存储库中约</w:t>
      </w:r>
      <w:r w:rsidRPr="009052D5">
        <w:rPr>
          <w:rFonts w:asciiTheme="minorHAnsi" w:eastAsiaTheme="minorHAnsi" w:hAnsiTheme="minorHAnsi" w:cs="Segoe UI"/>
          <w:sz w:val="22"/>
          <w:szCs w:val="22"/>
          <w:lang w:eastAsia="zh-TW"/>
        </w:rPr>
        <w:t>2050</w:t>
      </w:r>
      <w:r w:rsidRPr="009052D5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万个数据集建立了索引；专注于研究数据，并通过算法不断优化；在线提供数据文件内容的预览模式，通过突出显示搜索词，支持用户快速评估文件的价值。</w:t>
      </w:r>
    </w:p>
    <w:p w14:paraId="35F4EBE4" w14:textId="1BB92516" w:rsidR="00B7371C" w:rsidRPr="00B7371C" w:rsidRDefault="00B7371C" w:rsidP="009F4F64">
      <w:pPr>
        <w:ind w:firstLineChars="200" w:firstLine="440"/>
        <w:rPr>
          <w:rFonts w:asciiTheme="minorHAnsi" w:eastAsiaTheme="minorHAnsi" w:hAnsiTheme="minorHAnsi" w:cs="Segoe UI"/>
          <w:sz w:val="22"/>
          <w:szCs w:val="22"/>
          <w:lang w:eastAsia="zh-TW"/>
        </w:rPr>
      </w:pPr>
      <w:r w:rsidRPr="00B7371C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Mendeley Data对研究者的好处：满足基金提供者或期刊的资料公开要求</w:t>
      </w:r>
      <w:r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；</w:t>
      </w:r>
      <w:r w:rsidRPr="00B7371C">
        <w:rPr>
          <w:rFonts w:asciiTheme="minorHAnsi" w:eastAsiaTheme="minorHAnsi" w:hAnsiTheme="minorHAnsi" w:cs="Segoe UI" w:hint="eastAsia"/>
          <w:sz w:val="22"/>
          <w:szCs w:val="22"/>
          <w:lang w:eastAsia="zh-TW"/>
        </w:rPr>
        <w:t>分享科研数据，提升科研成果被浏览、下载、引用的可能</w:t>
      </w:r>
    </w:p>
    <w:p w14:paraId="36EF3AB7" w14:textId="77777777" w:rsidR="009F4F64" w:rsidRDefault="009F4F64" w:rsidP="009F4F64">
      <w:pPr>
        <w:rPr>
          <w:rFonts w:asciiTheme="minorHAnsi" w:eastAsiaTheme="minorHAnsi" w:hAnsiTheme="minorHAnsi"/>
          <w:b/>
          <w:sz w:val="22"/>
          <w:szCs w:val="22"/>
        </w:rPr>
      </w:pPr>
    </w:p>
    <w:p w14:paraId="4006292C" w14:textId="12AC4BCF" w:rsidR="00A02103" w:rsidRPr="009F4F64" w:rsidRDefault="009F4F64" w:rsidP="003C3D3B">
      <w:pPr>
        <w:rPr>
          <w:rFonts w:asciiTheme="minorHAnsi" w:eastAsiaTheme="minorHAnsi" w:hAnsiTheme="minorHAnsi" w:hint="eastAsia"/>
          <w:b/>
          <w:sz w:val="22"/>
          <w:szCs w:val="22"/>
        </w:rPr>
      </w:pPr>
      <w:r w:rsidRPr="009F4F64">
        <w:rPr>
          <w:rFonts w:asciiTheme="minorHAnsi" w:eastAsiaTheme="minorHAnsi" w:hAnsiTheme="minorHAnsi" w:hint="eastAsia"/>
          <w:b/>
          <w:sz w:val="22"/>
          <w:szCs w:val="22"/>
        </w:rPr>
        <w:t>开通试用时间：2</w:t>
      </w:r>
      <w:r w:rsidRPr="009F4F64">
        <w:rPr>
          <w:rFonts w:asciiTheme="minorHAnsi" w:eastAsiaTheme="minorHAnsi" w:hAnsiTheme="minorHAnsi"/>
          <w:b/>
          <w:sz w:val="22"/>
          <w:szCs w:val="22"/>
        </w:rPr>
        <w:t>021</w:t>
      </w:r>
      <w:r w:rsidRPr="009F4F64">
        <w:rPr>
          <w:rFonts w:asciiTheme="minorHAnsi" w:eastAsiaTheme="minorHAnsi" w:hAnsiTheme="minorHAnsi" w:hint="eastAsia"/>
          <w:b/>
          <w:sz w:val="22"/>
          <w:szCs w:val="22"/>
        </w:rPr>
        <w:t>年</w:t>
      </w:r>
      <w:r w:rsidRPr="009F4F64">
        <w:rPr>
          <w:rFonts w:asciiTheme="minorHAnsi" w:eastAsiaTheme="minorHAnsi" w:hAnsiTheme="minorHAnsi"/>
          <w:b/>
          <w:sz w:val="22"/>
          <w:szCs w:val="22"/>
        </w:rPr>
        <w:t>5</w:t>
      </w:r>
      <w:r w:rsidRPr="009F4F64">
        <w:rPr>
          <w:rFonts w:asciiTheme="minorHAnsi" w:eastAsiaTheme="minorHAnsi" w:hAnsiTheme="minorHAnsi" w:hint="eastAsia"/>
          <w:b/>
          <w:sz w:val="22"/>
          <w:szCs w:val="22"/>
        </w:rPr>
        <w:t>月20日-</w:t>
      </w:r>
      <w:r w:rsidRPr="009F4F64">
        <w:rPr>
          <w:rFonts w:asciiTheme="minorHAnsi" w:eastAsiaTheme="minorHAnsi" w:hAnsiTheme="minorHAnsi"/>
          <w:b/>
          <w:sz w:val="22"/>
          <w:szCs w:val="22"/>
        </w:rPr>
        <w:t>2021</w:t>
      </w:r>
      <w:r w:rsidRPr="009F4F64">
        <w:rPr>
          <w:rFonts w:asciiTheme="minorHAnsi" w:eastAsiaTheme="minorHAnsi" w:hAnsiTheme="minorHAnsi" w:hint="eastAsia"/>
          <w:b/>
          <w:sz w:val="22"/>
          <w:szCs w:val="22"/>
        </w:rPr>
        <w:t>年</w:t>
      </w:r>
      <w:r w:rsidRPr="009F4F64">
        <w:rPr>
          <w:rFonts w:asciiTheme="minorHAnsi" w:eastAsiaTheme="minorHAnsi" w:hAnsiTheme="minorHAnsi"/>
          <w:b/>
          <w:sz w:val="22"/>
          <w:szCs w:val="22"/>
        </w:rPr>
        <w:t>6</w:t>
      </w:r>
      <w:r w:rsidRPr="009F4F64">
        <w:rPr>
          <w:rFonts w:asciiTheme="minorHAnsi" w:eastAsiaTheme="minorHAnsi" w:hAnsiTheme="minorHAnsi" w:hint="eastAsia"/>
          <w:b/>
          <w:sz w:val="22"/>
          <w:szCs w:val="22"/>
        </w:rPr>
        <w:t>月</w:t>
      </w:r>
      <w:r w:rsidRPr="009F4F64">
        <w:rPr>
          <w:rFonts w:asciiTheme="minorHAnsi" w:eastAsiaTheme="minorHAnsi" w:hAnsiTheme="minorHAnsi"/>
          <w:b/>
          <w:sz w:val="22"/>
          <w:szCs w:val="22"/>
        </w:rPr>
        <w:t>18</w:t>
      </w:r>
      <w:r w:rsidRPr="009F4F64">
        <w:rPr>
          <w:rFonts w:asciiTheme="minorHAnsi" w:eastAsiaTheme="minorHAnsi" w:hAnsiTheme="minorHAnsi" w:hint="eastAsia"/>
          <w:b/>
          <w:sz w:val="22"/>
          <w:szCs w:val="22"/>
        </w:rPr>
        <w:t>日</w:t>
      </w:r>
    </w:p>
    <w:p w14:paraId="4766443E" w14:textId="2E9DF19B" w:rsidR="00A02103" w:rsidRPr="009F4F64" w:rsidRDefault="009F4F64" w:rsidP="009F4F64">
      <w:pPr>
        <w:ind w:left="1540" w:hangingChars="700" w:hanging="1540"/>
        <w:jc w:val="left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 w:hint="eastAsia"/>
          <w:b/>
          <w:sz w:val="22"/>
          <w:szCs w:val="22"/>
        </w:rPr>
        <w:t>开通</w:t>
      </w:r>
      <w:r w:rsidRPr="009F4F64">
        <w:rPr>
          <w:rFonts w:asciiTheme="minorHAnsi" w:eastAsiaTheme="minorHAnsi" w:hAnsiTheme="minorHAnsi" w:hint="eastAsia"/>
          <w:b/>
          <w:sz w:val="22"/>
          <w:szCs w:val="22"/>
        </w:rPr>
        <w:t>试用方式：全院IP限定，</w:t>
      </w:r>
      <w:r w:rsidR="008C6660" w:rsidRPr="009F4F64">
        <w:rPr>
          <w:rFonts w:asciiTheme="minorHAnsi" w:eastAsiaTheme="minorHAnsi" w:hAnsiTheme="minorHAnsi" w:hint="eastAsia"/>
          <w:b/>
          <w:sz w:val="22"/>
          <w:szCs w:val="22"/>
        </w:rPr>
        <w:t>可在</w:t>
      </w:r>
      <w:r w:rsidR="00B7371C" w:rsidRPr="009F4F64">
        <w:rPr>
          <w:rFonts w:asciiTheme="minorHAnsi" w:eastAsiaTheme="minorHAnsi" w:hAnsiTheme="minorHAnsi" w:hint="eastAsia"/>
          <w:b/>
          <w:sz w:val="22"/>
          <w:szCs w:val="22"/>
        </w:rPr>
        <w:t>机构</w:t>
      </w:r>
      <w:r w:rsidR="008C6660" w:rsidRPr="009F4F64">
        <w:rPr>
          <w:rFonts w:asciiTheme="minorHAnsi" w:eastAsiaTheme="minorHAnsi" w:hAnsiTheme="minorHAnsi" w:hint="eastAsia"/>
          <w:b/>
          <w:sz w:val="22"/>
          <w:szCs w:val="22"/>
        </w:rPr>
        <w:t>IP范围内</w:t>
      </w:r>
      <w:r w:rsidR="005877BC" w:rsidRPr="009F4F64">
        <w:rPr>
          <w:rFonts w:asciiTheme="minorHAnsi" w:eastAsiaTheme="minorHAnsi" w:hAnsiTheme="minorHAnsi" w:hint="eastAsia"/>
          <w:b/>
          <w:sz w:val="22"/>
          <w:szCs w:val="22"/>
        </w:rPr>
        <w:t>以机构邮箱</w:t>
      </w:r>
      <w:r w:rsidR="008C6660" w:rsidRPr="009F4F64">
        <w:rPr>
          <w:rFonts w:asciiTheme="minorHAnsi" w:eastAsiaTheme="minorHAnsi" w:hAnsiTheme="minorHAnsi" w:hint="eastAsia"/>
          <w:b/>
          <w:sz w:val="22"/>
          <w:szCs w:val="22"/>
        </w:rPr>
        <w:t>登陆</w:t>
      </w:r>
      <w:hyperlink r:id="rId7" w:history="1">
        <w:r w:rsidR="006113B1" w:rsidRPr="009F4F64">
          <w:rPr>
            <w:rStyle w:val="a4"/>
            <w:rFonts w:asciiTheme="minorHAnsi" w:eastAsiaTheme="minorHAnsi" w:hAnsiTheme="minorHAnsi"/>
            <w:b/>
            <w:sz w:val="22"/>
            <w:szCs w:val="22"/>
          </w:rPr>
          <w:t>https://data.mendeley.com/</w:t>
        </w:r>
      </w:hyperlink>
      <w:r w:rsidR="006113B1" w:rsidRPr="009F4F64">
        <w:rPr>
          <w:rFonts w:asciiTheme="minorHAnsi" w:eastAsiaTheme="minorHAnsi" w:hAnsiTheme="minorHAnsi"/>
          <w:b/>
          <w:sz w:val="22"/>
          <w:szCs w:val="22"/>
        </w:rPr>
        <w:t xml:space="preserve"> </w:t>
      </w:r>
    </w:p>
    <w:p w14:paraId="057EEAA9" w14:textId="1423B067" w:rsidR="00A02103" w:rsidRPr="009052D5" w:rsidRDefault="008C7D8C" w:rsidP="003C3D3B">
      <w:pPr>
        <w:rPr>
          <w:rFonts w:asciiTheme="minorHAnsi" w:eastAsiaTheme="minorHAnsi" w:hAnsiTheme="minorHAnsi"/>
          <w:sz w:val="22"/>
          <w:szCs w:val="22"/>
        </w:rPr>
      </w:pPr>
      <w:r w:rsidRPr="009052D5"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D2C2F0" wp14:editId="4C8D4D93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5274310" cy="2462530"/>
            <wp:effectExtent l="0" t="0" r="2540" b="0"/>
            <wp:wrapTight wrapText="bothSides">
              <wp:wrapPolygon edited="0">
                <wp:start x="0" y="0"/>
                <wp:lineTo x="0" y="21388"/>
                <wp:lineTo x="21532" y="21388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D136F" w14:textId="77777777" w:rsidR="0000657A" w:rsidRPr="009052D5" w:rsidRDefault="0000657A" w:rsidP="003C3D3B">
      <w:pPr>
        <w:rPr>
          <w:rFonts w:asciiTheme="minorHAnsi" w:eastAsiaTheme="minorHAnsi" w:hAnsiTheme="minorHAnsi"/>
          <w:sz w:val="22"/>
          <w:szCs w:val="22"/>
        </w:rPr>
      </w:pPr>
    </w:p>
    <w:p w14:paraId="37DF7273" w14:textId="5AFD0509" w:rsidR="0000657A" w:rsidRPr="009052D5" w:rsidRDefault="006113B1" w:rsidP="003C3D3B">
      <w:pPr>
        <w:rPr>
          <w:rFonts w:asciiTheme="minorHAnsi" w:eastAsiaTheme="minorHAnsi" w:hAnsiTheme="minorHAnsi"/>
          <w:sz w:val="22"/>
          <w:szCs w:val="22"/>
        </w:rPr>
      </w:pPr>
      <w:r w:rsidRPr="009052D5">
        <w:rPr>
          <w:rFonts w:asciiTheme="minorHAnsi" w:eastAsiaTheme="minorHAnsi" w:hAnsiTheme="minorHAnsi" w:cs="MingLiU" w:hint="eastAsia"/>
          <w:color w:val="202124"/>
          <w:sz w:val="22"/>
          <w:szCs w:val="22"/>
        </w:rPr>
        <w:t>Mendeley Dat</w:t>
      </w:r>
      <w:r>
        <w:rPr>
          <w:rFonts w:asciiTheme="minorHAnsi" w:eastAsiaTheme="minorHAnsi" w:hAnsiTheme="minorHAnsi" w:cs="MingLiU" w:hint="eastAsia"/>
          <w:color w:val="202124"/>
          <w:sz w:val="22"/>
          <w:szCs w:val="22"/>
        </w:rPr>
        <w:t>a</w:t>
      </w:r>
      <w:r w:rsidR="0000657A" w:rsidRPr="009052D5">
        <w:rPr>
          <w:rFonts w:asciiTheme="minorHAnsi" w:eastAsiaTheme="minorHAnsi" w:hAnsiTheme="minorHAnsi" w:hint="eastAsia"/>
          <w:sz w:val="22"/>
          <w:szCs w:val="22"/>
        </w:rPr>
        <w:t>收录情况：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2170"/>
        <w:gridCol w:w="2093"/>
        <w:gridCol w:w="2119"/>
      </w:tblGrid>
      <w:tr w:rsidR="002E0331" w:rsidRPr="009052D5" w14:paraId="08F48A03" w14:textId="77777777" w:rsidTr="002E0331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039D" w14:textId="3DE16ED7" w:rsidR="002E0331" w:rsidRPr="006113B1" w:rsidRDefault="002E0331" w:rsidP="003C3D3B">
            <w:pPr>
              <w:rPr>
                <w:rFonts w:asciiTheme="minorHAnsi" w:eastAsia="Yu Mincho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Mendeley Dat</w:t>
            </w:r>
            <w:r w:rsidR="006113B1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  <w:lang w:eastAsia="zh-CN"/>
              </w:rPr>
              <w:t>a</w:t>
            </w: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索引</w:t>
            </w:r>
            <w:r w:rsidR="006113B1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  <w:lang w:eastAsia="zh-CN"/>
              </w:rPr>
              <w:t>了全球</w:t>
            </w: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2000万</w:t>
            </w:r>
            <w:r w:rsidR="006113B1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  <w:lang w:eastAsia="zh-CN"/>
              </w:rPr>
              <w:t>个</w:t>
            </w: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研究数据记录</w:t>
            </w:r>
          </w:p>
        </w:tc>
      </w:tr>
      <w:tr w:rsidR="002E0331" w:rsidRPr="009052D5" w14:paraId="0143861D" w14:textId="77777777" w:rsidTr="002E033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3ED4" w14:textId="77777777" w:rsidR="002E0331" w:rsidRPr="009052D5" w:rsidRDefault="002E0331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组织，整理和报告公共研究数据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0528" w14:textId="77777777" w:rsidR="002E0331" w:rsidRPr="009052D5" w:rsidRDefault="002E0331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展示公共研究数据集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CDEF" w14:textId="77777777" w:rsidR="002E0331" w:rsidRPr="009052D5" w:rsidRDefault="002E0331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通过API与您的CRIS集成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3412" w14:textId="77777777" w:rsidR="002E0331" w:rsidRPr="009052D5" w:rsidRDefault="002E0331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执行高级数据搜索查询</w:t>
            </w:r>
          </w:p>
        </w:tc>
      </w:tr>
      <w:tr w:rsidR="002E0331" w:rsidRPr="009052D5" w14:paraId="3BF2CB32" w14:textId="77777777" w:rsidTr="002E033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A57C" w14:textId="50CF0486" w:rsidR="002E0331" w:rsidRPr="009052D5" w:rsidRDefault="002E0331" w:rsidP="003C3D3B">
            <w:pPr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  <w:r w:rsidRPr="009052D5">
              <w:rPr>
                <w:rFonts w:asciiTheme="minorHAnsi" w:eastAsiaTheme="minorHAnsi" w:hAnsiTheme="minorHAnsi"/>
                <w:noProof/>
                <w:color w:val="70AD47" w:themeColor="accent6"/>
                <w:sz w:val="22"/>
                <w:szCs w:val="22"/>
              </w:rPr>
              <w:drawing>
                <wp:inline distT="0" distB="0" distL="0" distR="0" wp14:anchorId="62FF6189" wp14:editId="79B75FF5">
                  <wp:extent cx="1250950" cy="7747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3A33" w14:textId="0A542D66" w:rsidR="002E0331" w:rsidRPr="009052D5" w:rsidRDefault="002E0331" w:rsidP="003C3D3B">
            <w:pPr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  <w:r w:rsidRPr="009052D5">
              <w:rPr>
                <w:rFonts w:asciiTheme="minorHAnsi" w:eastAsiaTheme="minorHAnsi" w:hAnsiTheme="minorHAnsi"/>
                <w:noProof/>
                <w:color w:val="70AD47" w:themeColor="accent6"/>
                <w:sz w:val="22"/>
                <w:szCs w:val="22"/>
              </w:rPr>
              <w:drawing>
                <wp:inline distT="0" distB="0" distL="0" distR="0" wp14:anchorId="7A4DC1BF" wp14:editId="44798FDD">
                  <wp:extent cx="1441450" cy="9588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85B0" w14:textId="67219251" w:rsidR="002E0331" w:rsidRPr="009052D5" w:rsidRDefault="002E0331" w:rsidP="003C3D3B">
            <w:pPr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  <w:r w:rsidRPr="009052D5">
              <w:rPr>
                <w:rFonts w:asciiTheme="minorHAnsi" w:eastAsiaTheme="minorHAnsi" w:hAnsiTheme="minorHAnsi"/>
                <w:noProof/>
                <w:color w:val="70AD47" w:themeColor="accent6"/>
                <w:sz w:val="22"/>
                <w:szCs w:val="22"/>
              </w:rPr>
              <w:drawing>
                <wp:inline distT="0" distB="0" distL="0" distR="0" wp14:anchorId="140EBBB1" wp14:editId="2383D3E3">
                  <wp:extent cx="1390650" cy="101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9A4A" w14:textId="1BAE34A2" w:rsidR="002E0331" w:rsidRPr="009052D5" w:rsidRDefault="002E0331" w:rsidP="003C3D3B">
            <w:pPr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  <w:r w:rsidRPr="009052D5">
              <w:rPr>
                <w:rFonts w:asciiTheme="minorHAnsi" w:eastAsiaTheme="minorHAnsi" w:hAnsiTheme="minorHAnsi"/>
                <w:noProof/>
                <w:color w:val="70AD47" w:themeColor="accent6"/>
                <w:sz w:val="22"/>
                <w:szCs w:val="22"/>
              </w:rPr>
              <w:drawing>
                <wp:inline distT="0" distB="0" distL="0" distR="0" wp14:anchorId="14434028" wp14:editId="35328CBD">
                  <wp:extent cx="1403350" cy="9715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3C239" w14:textId="413EB184" w:rsidR="004F08A0" w:rsidRPr="009052D5" w:rsidRDefault="004F08A0" w:rsidP="003C3D3B">
      <w:pPr>
        <w:rPr>
          <w:rFonts w:asciiTheme="minorHAnsi" w:eastAsiaTheme="minorHAnsi" w:hAnsiTheme="minorHAnsi" w:hint="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2170"/>
        <w:gridCol w:w="2093"/>
        <w:gridCol w:w="2119"/>
      </w:tblGrid>
      <w:tr w:rsidR="004F08A0" w:rsidRPr="009052D5" w14:paraId="7B90E728" w14:textId="77777777" w:rsidTr="004F08A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6A6E" w14:textId="19A43C7A" w:rsidR="004F08A0" w:rsidRPr="009052D5" w:rsidRDefault="006113B1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lastRenderedPageBreak/>
              <w:t>Mendeley Dat</w:t>
            </w:r>
            <w:r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  <w:lang w:eastAsia="zh-CN"/>
              </w:rPr>
              <w:t>a</w:t>
            </w:r>
            <w:r w:rsidR="004F08A0"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支持多种格式的文件型态并将数据安全的存放在存储空间</w:t>
            </w:r>
          </w:p>
        </w:tc>
      </w:tr>
      <w:tr w:rsidR="004F08A0" w:rsidRPr="009052D5" w14:paraId="5A2D69F6" w14:textId="77777777" w:rsidTr="004F08A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EAA3" w14:textId="7D8C1325" w:rsidR="004F08A0" w:rsidRPr="009052D5" w:rsidRDefault="00622B76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提供公共数据永久保存空间DANS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217F" w14:textId="68B957D2" w:rsidR="004F08A0" w:rsidRPr="009052D5" w:rsidRDefault="00622B76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提供 DOI 帮助数据公开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9B5" w14:textId="6DE9FD51" w:rsidR="00622B76" w:rsidRPr="009052D5" w:rsidRDefault="00622B76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索引化 Metadata</w:t>
            </w:r>
          </w:p>
          <w:p w14:paraId="06AFB40C" w14:textId="4389C471" w:rsidR="004F08A0" w:rsidRPr="009052D5" w:rsidRDefault="004F08A0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141A" w14:textId="54DEE4EB" w:rsidR="00622B76" w:rsidRPr="009052D5" w:rsidRDefault="00622B76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链接文章和数据集</w:t>
            </w:r>
          </w:p>
          <w:p w14:paraId="1D9AE41A" w14:textId="07654DA9" w:rsidR="004F08A0" w:rsidRPr="009052D5" w:rsidRDefault="004F08A0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</w:p>
        </w:tc>
      </w:tr>
      <w:tr w:rsidR="00622B76" w:rsidRPr="009052D5" w14:paraId="3FADF0C9" w14:textId="77777777" w:rsidTr="00C86B9E"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7CC23" w14:textId="52870511" w:rsidR="00622B76" w:rsidRPr="009052D5" w:rsidRDefault="008A473E" w:rsidP="004F66F2">
            <w:pPr>
              <w:jc w:val="center"/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  <w:r w:rsidRPr="009052D5">
              <w:rPr>
                <w:rFonts w:asciiTheme="minorHAnsi" w:eastAsiaTheme="minorHAnsi" w:hAnsiTheme="minorHAnsi" w:cs="MingLiU"/>
                <w:noProof/>
                <w:color w:val="202124"/>
                <w:sz w:val="22"/>
                <w:szCs w:val="22"/>
              </w:rPr>
              <w:drawing>
                <wp:inline distT="0" distB="0" distL="0" distR="0" wp14:anchorId="3740CBA5" wp14:editId="4BD15B9F">
                  <wp:extent cx="2952750" cy="2520950"/>
                  <wp:effectExtent l="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52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3D" w14:textId="6D1FD3F0" w:rsidR="00622B76" w:rsidRPr="009052D5" w:rsidRDefault="00AE568D" w:rsidP="00AE568D">
            <w:pPr>
              <w:widowControl/>
              <w:spacing w:after="20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zh-TW"/>
              </w:rPr>
            </w:pPr>
            <w:r w:rsidRPr="00AE568D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支持</w:t>
            </w:r>
            <w:r w:rsidRPr="00AE568D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Hans"/>
              </w:rPr>
              <w:t>100GB</w:t>
            </w:r>
            <w:r w:rsidRPr="00AE568D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，多元数据类型</w:t>
            </w:r>
          </w:p>
        </w:tc>
      </w:tr>
      <w:tr w:rsidR="00622B76" w:rsidRPr="009052D5" w14:paraId="45041E64" w14:textId="77777777" w:rsidTr="00C86B9E">
        <w:tc>
          <w:tcPr>
            <w:tcW w:w="6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C88" w14:textId="77777777" w:rsidR="00622B76" w:rsidRPr="009052D5" w:rsidRDefault="00622B76" w:rsidP="003C3D3B">
            <w:pPr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94E" w14:textId="0F6E2210" w:rsidR="00622B76" w:rsidRPr="009052D5" w:rsidRDefault="00622B76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16种数据公开许可条款</w:t>
            </w:r>
          </w:p>
        </w:tc>
      </w:tr>
    </w:tbl>
    <w:p w14:paraId="7980AA78" w14:textId="304D2B1C" w:rsidR="004F08A0" w:rsidRPr="009052D5" w:rsidRDefault="004F08A0" w:rsidP="003C3D3B">
      <w:pPr>
        <w:rPr>
          <w:rFonts w:asciiTheme="minorHAnsi" w:eastAsiaTheme="minorHAnsi" w:hAnsiTheme="minorHAnsi" w:hint="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2170"/>
        <w:gridCol w:w="2093"/>
        <w:gridCol w:w="2119"/>
      </w:tblGrid>
      <w:tr w:rsidR="008A473E" w:rsidRPr="009052D5" w14:paraId="2201680B" w14:textId="77777777" w:rsidTr="00250455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D871" w14:textId="10FEA603" w:rsidR="008A473E" w:rsidRPr="009052D5" w:rsidRDefault="006113B1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</w:rPr>
              <w:t>Mendeley Dat</w:t>
            </w:r>
            <w:r>
              <w:rPr>
                <w:rFonts w:asciiTheme="minorHAnsi" w:eastAsiaTheme="minorHAnsi" w:hAnsiTheme="minorHAnsi" w:cs="MingLiU" w:hint="eastAsia"/>
                <w:color w:val="202124"/>
                <w:sz w:val="22"/>
                <w:szCs w:val="22"/>
                <w:lang w:eastAsia="zh-CN"/>
              </w:rPr>
              <w:t>a</w:t>
            </w:r>
            <w:r w:rsidR="008A473E" w:rsidRPr="009052D5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支持内外部的合作团队资料分享，有效的将数据</w:t>
            </w:r>
            <w:r w:rsidR="0081483A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进行</w:t>
            </w:r>
            <w:r w:rsidR="008A473E" w:rsidRPr="009052D5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管理</w:t>
            </w:r>
            <w:r w:rsidR="0081483A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、</w:t>
            </w:r>
            <w:r w:rsidR="008A473E" w:rsidRPr="009052D5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注释与分享</w:t>
            </w:r>
          </w:p>
        </w:tc>
      </w:tr>
      <w:tr w:rsidR="008A473E" w:rsidRPr="009052D5" w14:paraId="2E19AC82" w14:textId="77777777" w:rsidTr="002504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8F7" w14:textId="76A33BEE" w:rsidR="008A473E" w:rsidRPr="009052D5" w:rsidRDefault="008A473E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校园内外部数据共享平台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63B2" w14:textId="3ECE3BC4" w:rsidR="008A473E" w:rsidRPr="009052D5" w:rsidRDefault="008A473E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公开数据前的准备环境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BF3E" w14:textId="320F0894" w:rsidR="008A473E" w:rsidRPr="009052D5" w:rsidRDefault="008A473E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9052D5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满足</w:t>
            </w:r>
            <w:r w:rsidR="00B7371C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机构</w:t>
            </w:r>
            <w:r w:rsidRPr="009052D5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研究数据共享准备流程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0AB" w14:textId="58EEC41C" w:rsidR="008A473E" w:rsidRPr="009052D5" w:rsidRDefault="00AE568D" w:rsidP="003C3D3B">
            <w:pPr>
              <w:rPr>
                <w:rFonts w:asciiTheme="minorHAnsi" w:eastAsiaTheme="minorHAnsi" w:hAnsiTheme="minorHAnsi" w:cs="MingLiU"/>
                <w:color w:val="202124"/>
                <w:sz w:val="22"/>
                <w:szCs w:val="22"/>
              </w:rPr>
            </w:pPr>
            <w:r w:rsidRPr="00AE568D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支持</w:t>
            </w:r>
            <w:r w:rsidRPr="00AE568D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Hans"/>
              </w:rPr>
              <w:t>100GB</w:t>
            </w:r>
            <w:r w:rsidRPr="00AE568D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，多元数据类型</w:t>
            </w:r>
          </w:p>
        </w:tc>
      </w:tr>
      <w:tr w:rsidR="008A473E" w:rsidRPr="009052D5" w14:paraId="575A644C" w14:textId="77777777" w:rsidTr="00250455"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BCFA5" w14:textId="37346AC1" w:rsidR="008A473E" w:rsidRPr="009052D5" w:rsidRDefault="008A473E" w:rsidP="004F66F2">
            <w:pPr>
              <w:jc w:val="center"/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  <w:r w:rsidRPr="009052D5">
              <w:rPr>
                <w:rFonts w:asciiTheme="minorHAnsi" w:eastAsia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654AA68" wp14:editId="7AF94D90">
                  <wp:extent cx="2946400" cy="2298700"/>
                  <wp:effectExtent l="0" t="0" r="6350" b="635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D4E" w14:textId="73AB8680" w:rsidR="008A473E" w:rsidRPr="009052D5" w:rsidRDefault="008533E7" w:rsidP="003C3D3B">
            <w:pPr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  <w:r w:rsidRPr="009052D5">
              <w:rPr>
                <w:rFonts w:asciiTheme="minorHAnsi" w:eastAsiaTheme="minorHAnsi" w:hAnsiTheme="minorHAnsi" w:hint="eastAsia"/>
                <w:sz w:val="22"/>
                <w:szCs w:val="22"/>
                <w:lang w:val="zh-Hans" w:eastAsia="zh-TW"/>
              </w:rPr>
              <w:t>提供实验步骤记录</w:t>
            </w:r>
          </w:p>
        </w:tc>
      </w:tr>
      <w:tr w:rsidR="008A473E" w:rsidRPr="009052D5" w14:paraId="33FC0686" w14:textId="77777777" w:rsidTr="00250455">
        <w:tc>
          <w:tcPr>
            <w:tcW w:w="6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514" w14:textId="77777777" w:rsidR="008A473E" w:rsidRPr="009052D5" w:rsidRDefault="008A473E" w:rsidP="003C3D3B">
            <w:pPr>
              <w:rPr>
                <w:rFonts w:asciiTheme="minorHAnsi" w:eastAsiaTheme="minorHAnsi" w:hAnsiTheme="minorHAnsi"/>
                <w:color w:val="70AD47" w:themeColor="accent6"/>
                <w:sz w:val="22"/>
                <w:szCs w:val="22"/>
                <w:lang w:eastAsia="zh-T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890" w14:textId="29357C21" w:rsidR="008A473E" w:rsidRPr="009052D5" w:rsidRDefault="008533E7" w:rsidP="009052D5">
            <w:pPr>
              <w:widowControl/>
              <w:spacing w:after="20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zh-TW"/>
              </w:rPr>
            </w:pPr>
            <w:r w:rsidRPr="008533E7">
              <w:rPr>
                <w:rFonts w:asciiTheme="minorHAnsi" w:eastAsiaTheme="minorHAnsi" w:hAnsiTheme="minorHAnsi" w:cs="Arial" w:hint="eastAsia"/>
                <w:color w:val="000000"/>
                <w:sz w:val="22"/>
                <w:szCs w:val="22"/>
                <w:lang w:val="zh-Hans" w:eastAsia="zh-TW"/>
              </w:rPr>
              <w:t>- 数据统计（浏览数，下载数</w:t>
            </w:r>
            <w:r w:rsidR="009052D5" w:rsidRPr="009052D5">
              <w:rPr>
                <w:rFonts w:asciiTheme="minorHAnsi" w:eastAsiaTheme="minorHAnsi" w:hAnsiTheme="minorHAnsi"/>
                <w:color w:val="000000"/>
                <w:sz w:val="22"/>
                <w:szCs w:val="22"/>
                <w:lang w:val="zh-Hans" w:eastAsia="zh-TW"/>
              </w:rPr>
              <w:t>）</w:t>
            </w:r>
          </w:p>
        </w:tc>
      </w:tr>
    </w:tbl>
    <w:p w14:paraId="796FD277" w14:textId="77777777" w:rsidR="00A02103" w:rsidRPr="009F4F64" w:rsidRDefault="00A02103" w:rsidP="003C3D3B">
      <w:pPr>
        <w:rPr>
          <w:rFonts w:asciiTheme="minorHAnsi" w:eastAsiaTheme="minorHAnsi" w:hAnsiTheme="minorHAnsi" w:hint="eastAsia"/>
          <w:sz w:val="22"/>
          <w:szCs w:val="22"/>
        </w:rPr>
      </w:pPr>
    </w:p>
    <w:p w14:paraId="4D3648ED" w14:textId="099130CC" w:rsidR="00B2494E" w:rsidRPr="009F4F64" w:rsidRDefault="0000657A" w:rsidP="003C3D3B">
      <w:pPr>
        <w:rPr>
          <w:rFonts w:asciiTheme="minorHAnsi" w:eastAsiaTheme="minorHAnsi" w:hAnsiTheme="minorHAnsi" w:hint="eastAsia"/>
          <w:sz w:val="22"/>
          <w:szCs w:val="22"/>
        </w:rPr>
      </w:pPr>
      <w:r w:rsidRPr="009052D5">
        <w:rPr>
          <w:rFonts w:asciiTheme="minorHAnsi" w:eastAsiaTheme="minorHAnsi" w:hAnsiTheme="minorHAnsi" w:hint="eastAsia"/>
          <w:sz w:val="22"/>
          <w:szCs w:val="22"/>
        </w:rPr>
        <w:t>欢迎广大</w:t>
      </w:r>
      <w:r w:rsidR="009F4F64">
        <w:rPr>
          <w:rFonts w:asciiTheme="minorHAnsi" w:eastAsiaTheme="minorHAnsi" w:hAnsiTheme="minorHAnsi" w:hint="eastAsia"/>
          <w:sz w:val="22"/>
          <w:szCs w:val="22"/>
        </w:rPr>
        <w:t>科研人员及学生积极试用！</w:t>
      </w:r>
    </w:p>
    <w:p w14:paraId="53D686AE" w14:textId="77777777" w:rsidR="00170B33" w:rsidRDefault="009F4F64" w:rsidP="00170B33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如有问题请</w:t>
      </w:r>
      <w:r w:rsidR="00B2494E" w:rsidRPr="009052D5">
        <w:rPr>
          <w:rFonts w:asciiTheme="minorHAnsi" w:eastAsiaTheme="minorHAnsi" w:hAnsiTheme="minorHAnsi" w:hint="eastAsia"/>
          <w:sz w:val="22"/>
          <w:szCs w:val="22"/>
        </w:rPr>
        <w:t>咨询：</w:t>
      </w:r>
    </w:p>
    <w:p w14:paraId="00B3EAD5" w14:textId="67F9A2B1" w:rsidR="00170B33" w:rsidRPr="009052D5" w:rsidRDefault="00170B33" w:rsidP="00170B33">
      <w:pPr>
        <w:ind w:firstLineChars="500" w:firstLine="1100"/>
        <w:rPr>
          <w:rFonts w:eastAsiaTheme="minorHAnsi"/>
          <w:sz w:val="22"/>
        </w:rPr>
      </w:pPr>
      <w:r w:rsidRPr="009052D5">
        <w:rPr>
          <w:rFonts w:eastAsiaTheme="minorHAnsi" w:hint="eastAsia"/>
          <w:sz w:val="22"/>
        </w:rPr>
        <w:t>爱思唯尔技术支持：</w:t>
      </w:r>
      <w:hyperlink r:id="rId15" w:history="1">
        <w:r w:rsidRPr="009052D5">
          <w:rPr>
            <w:rStyle w:val="a4"/>
            <w:rFonts w:eastAsiaTheme="minorHAnsi" w:hint="eastAsia"/>
            <w:sz w:val="22"/>
          </w:rPr>
          <w:t>sginfo@elsevier</w:t>
        </w:r>
        <w:r w:rsidRPr="009052D5">
          <w:rPr>
            <w:rStyle w:val="a4"/>
            <w:rFonts w:eastAsiaTheme="minorHAnsi"/>
            <w:sz w:val="22"/>
          </w:rPr>
          <w:t>.com</w:t>
        </w:r>
      </w:hyperlink>
      <w:r w:rsidRPr="009052D5">
        <w:rPr>
          <w:rFonts w:eastAsiaTheme="minorHAnsi"/>
          <w:sz w:val="22"/>
        </w:rPr>
        <w:t xml:space="preserve"> </w:t>
      </w:r>
    </w:p>
    <w:p w14:paraId="11E43756" w14:textId="2213531D" w:rsidR="00170B33" w:rsidRPr="009052D5" w:rsidRDefault="00170B33" w:rsidP="00170B33">
      <w:pPr>
        <w:ind w:firstLineChars="500" w:firstLine="1100"/>
        <w:rPr>
          <w:rFonts w:eastAsiaTheme="minorHAnsi"/>
          <w:sz w:val="22"/>
        </w:rPr>
      </w:pPr>
      <w:r w:rsidRPr="009052D5">
        <w:rPr>
          <w:rFonts w:eastAsiaTheme="minorHAnsi" w:hint="eastAsia"/>
          <w:sz w:val="22"/>
        </w:rPr>
        <w:t>张丹丹</w:t>
      </w:r>
      <w:r w:rsidRPr="009052D5">
        <w:rPr>
          <w:rFonts w:eastAsiaTheme="minorHAnsi" w:hint="eastAsia"/>
          <w:sz w:val="22"/>
        </w:rPr>
        <w:t xml:space="preserve"> </w:t>
      </w:r>
      <w:r w:rsidRPr="009052D5">
        <w:rPr>
          <w:rFonts w:eastAsiaTheme="minorHAnsi" w:hint="eastAsia"/>
          <w:sz w:val="22"/>
        </w:rPr>
        <w:t>博士</w:t>
      </w:r>
      <w:r>
        <w:rPr>
          <w:rFonts w:eastAsiaTheme="minorHAnsi" w:hint="eastAsia"/>
          <w:sz w:val="22"/>
        </w:rPr>
        <w:t xml:space="preserve"> </w:t>
      </w:r>
      <w:r>
        <w:rPr>
          <w:rFonts w:eastAsiaTheme="minorHAnsi"/>
          <w:sz w:val="22"/>
        </w:rPr>
        <w:t xml:space="preserve"> </w:t>
      </w:r>
      <w:bookmarkStart w:id="0" w:name="_GoBack"/>
      <w:bookmarkEnd w:id="0"/>
      <w:r w:rsidRPr="009052D5">
        <w:rPr>
          <w:rFonts w:eastAsiaTheme="minorHAnsi"/>
          <w:sz w:val="22"/>
        </w:rPr>
        <w:t>138 1013 0252</w:t>
      </w:r>
    </w:p>
    <w:p w14:paraId="13BD50BE" w14:textId="7B2BA143" w:rsidR="00217770" w:rsidRPr="009052D5" w:rsidRDefault="00170B33" w:rsidP="00170B33">
      <w:pPr>
        <w:ind w:firstLineChars="600" w:firstLine="1260"/>
        <w:rPr>
          <w:rFonts w:asciiTheme="minorHAnsi" w:eastAsiaTheme="minorHAnsi" w:hAnsiTheme="minorHAnsi" w:hint="eastAsia"/>
          <w:sz w:val="22"/>
          <w:szCs w:val="22"/>
        </w:rPr>
      </w:pPr>
      <w:hyperlink r:id="rId16" w:history="1">
        <w:r w:rsidRPr="009052D5">
          <w:rPr>
            <w:rStyle w:val="a4"/>
            <w:rFonts w:eastAsiaTheme="minorHAnsi" w:hint="eastAsia"/>
            <w:sz w:val="22"/>
          </w:rPr>
          <w:t>d</w:t>
        </w:r>
        <w:r w:rsidRPr="009052D5">
          <w:rPr>
            <w:rStyle w:val="a4"/>
            <w:rFonts w:eastAsiaTheme="minorHAnsi"/>
            <w:sz w:val="22"/>
          </w:rPr>
          <w:t>.zhang.2</w:t>
        </w:r>
        <w:r w:rsidRPr="009052D5">
          <w:rPr>
            <w:rStyle w:val="a4"/>
            <w:rFonts w:eastAsiaTheme="minorHAnsi" w:hint="eastAsia"/>
            <w:sz w:val="22"/>
          </w:rPr>
          <w:t>@elsevier.com</w:t>
        </w:r>
      </w:hyperlink>
    </w:p>
    <w:p w14:paraId="207736A2" w14:textId="0C08D1E2" w:rsidR="00B2494E" w:rsidRDefault="009F4F64" w:rsidP="003C3D3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      </w:t>
      </w:r>
    </w:p>
    <w:p w14:paraId="31A75C5E" w14:textId="34BE95B0" w:rsidR="009F4F64" w:rsidRDefault="00170B33" w:rsidP="00170B33">
      <w:pPr>
        <w:rPr>
          <w:rFonts w:asciiTheme="minorHAnsi" w:eastAsiaTheme="minorHAnsi" w:hAnsiTheme="minorHAnsi" w:hint="eastAsia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         </w:t>
      </w:r>
    </w:p>
    <w:p w14:paraId="7C8F5A30" w14:textId="77777777" w:rsidR="009F4F64" w:rsidRDefault="009F4F64" w:rsidP="009F4F64">
      <w:pPr>
        <w:ind w:firstLineChars="1000" w:firstLine="220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中国农业科学院国家农业图书馆资源建设部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14:paraId="65A81DA5" w14:textId="2283CDB0" w:rsidR="009F4F64" w:rsidRPr="009052D5" w:rsidRDefault="009F4F64" w:rsidP="009F4F64">
      <w:pPr>
        <w:ind w:firstLineChars="1800" w:firstLine="396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 2021.5.20</w:t>
      </w:r>
    </w:p>
    <w:sectPr w:rsidR="009F4F64" w:rsidRPr="0090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85AF6" w14:textId="77777777" w:rsidR="0053710B" w:rsidRDefault="0053710B" w:rsidP="00E17ABB">
      <w:r>
        <w:separator/>
      </w:r>
    </w:p>
  </w:endnote>
  <w:endnote w:type="continuationSeparator" w:id="0">
    <w:p w14:paraId="419A825D" w14:textId="77777777" w:rsidR="0053710B" w:rsidRDefault="0053710B" w:rsidP="00E1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A150B" w14:textId="77777777" w:rsidR="0053710B" w:rsidRDefault="0053710B" w:rsidP="00E17ABB">
      <w:r>
        <w:separator/>
      </w:r>
    </w:p>
  </w:footnote>
  <w:footnote w:type="continuationSeparator" w:id="0">
    <w:p w14:paraId="5D8419D8" w14:textId="77777777" w:rsidR="0053710B" w:rsidRDefault="0053710B" w:rsidP="00E1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972"/>
    <w:multiLevelType w:val="hybridMultilevel"/>
    <w:tmpl w:val="D6702F24"/>
    <w:lvl w:ilvl="0" w:tplc="EB384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eastAsia="Times New Roman" w:hAnsi="PMingLiU" w:hint="eastAsia"/>
      </w:rPr>
    </w:lvl>
    <w:lvl w:ilvl="1" w:tplc="226E4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eastAsia="Times New Roman" w:hAnsi="PMingLiU" w:hint="eastAsia"/>
      </w:rPr>
    </w:lvl>
    <w:lvl w:ilvl="2" w:tplc="9CFE56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MingLiU" w:eastAsia="Times New Roman" w:hAnsi="PMingLiU" w:hint="eastAsia"/>
      </w:rPr>
    </w:lvl>
    <w:lvl w:ilvl="3" w:tplc="25DA87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MingLiU" w:eastAsia="Times New Roman" w:hAnsi="PMingLiU" w:hint="eastAsia"/>
      </w:rPr>
    </w:lvl>
    <w:lvl w:ilvl="4" w:tplc="C804F4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MingLiU" w:eastAsia="Times New Roman" w:hAnsi="PMingLiU" w:hint="eastAsia"/>
      </w:rPr>
    </w:lvl>
    <w:lvl w:ilvl="5" w:tplc="8416C45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MingLiU" w:eastAsia="Times New Roman" w:hAnsi="PMingLiU" w:hint="eastAsia"/>
      </w:rPr>
    </w:lvl>
    <w:lvl w:ilvl="6" w:tplc="3734108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MingLiU" w:eastAsia="Times New Roman" w:hAnsi="PMingLiU" w:hint="eastAsia"/>
      </w:rPr>
    </w:lvl>
    <w:lvl w:ilvl="7" w:tplc="C720C5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MingLiU" w:eastAsia="Times New Roman" w:hAnsi="PMingLiU" w:hint="eastAsia"/>
      </w:rPr>
    </w:lvl>
    <w:lvl w:ilvl="8" w:tplc="EAD460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MingLiU" w:eastAsia="Times New Roman" w:hAnsi="PMingLiU" w:hint="eastAsia"/>
      </w:rPr>
    </w:lvl>
  </w:abstractNum>
  <w:abstractNum w:abstractNumId="1">
    <w:nsid w:val="230F3A53"/>
    <w:multiLevelType w:val="hybridMultilevel"/>
    <w:tmpl w:val="8AAC5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CB0498"/>
    <w:multiLevelType w:val="hybridMultilevel"/>
    <w:tmpl w:val="AFC8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2NjcxNTAwMDVW0lEKTi0uzszPAykwqgUAu/TDfSwAAAA="/>
  </w:docVars>
  <w:rsids>
    <w:rsidRoot w:val="0000657A"/>
    <w:rsid w:val="0000657A"/>
    <w:rsid w:val="00132D1F"/>
    <w:rsid w:val="00170B33"/>
    <w:rsid w:val="001C5F52"/>
    <w:rsid w:val="00217770"/>
    <w:rsid w:val="002E0331"/>
    <w:rsid w:val="003710B6"/>
    <w:rsid w:val="003C3D3B"/>
    <w:rsid w:val="003C57F0"/>
    <w:rsid w:val="004031C1"/>
    <w:rsid w:val="004616EA"/>
    <w:rsid w:val="00464452"/>
    <w:rsid w:val="004C3C8C"/>
    <w:rsid w:val="004F08A0"/>
    <w:rsid w:val="004F66F2"/>
    <w:rsid w:val="00512547"/>
    <w:rsid w:val="0053710B"/>
    <w:rsid w:val="005877BC"/>
    <w:rsid w:val="005A5249"/>
    <w:rsid w:val="005A7CF9"/>
    <w:rsid w:val="006113B1"/>
    <w:rsid w:val="00622B76"/>
    <w:rsid w:val="00637073"/>
    <w:rsid w:val="006E1A77"/>
    <w:rsid w:val="0070176F"/>
    <w:rsid w:val="00772C4F"/>
    <w:rsid w:val="007B39B4"/>
    <w:rsid w:val="0080565C"/>
    <w:rsid w:val="0081483A"/>
    <w:rsid w:val="00836311"/>
    <w:rsid w:val="008533E7"/>
    <w:rsid w:val="00854338"/>
    <w:rsid w:val="008A473E"/>
    <w:rsid w:val="008C6660"/>
    <w:rsid w:val="008C7D8C"/>
    <w:rsid w:val="009052D5"/>
    <w:rsid w:val="00917E8E"/>
    <w:rsid w:val="0093424C"/>
    <w:rsid w:val="00970E2F"/>
    <w:rsid w:val="00985AF3"/>
    <w:rsid w:val="009E0D54"/>
    <w:rsid w:val="009F4F64"/>
    <w:rsid w:val="00A02103"/>
    <w:rsid w:val="00A02395"/>
    <w:rsid w:val="00AE568D"/>
    <w:rsid w:val="00B2494E"/>
    <w:rsid w:val="00B7371C"/>
    <w:rsid w:val="00BF7AA0"/>
    <w:rsid w:val="00C23579"/>
    <w:rsid w:val="00CE2145"/>
    <w:rsid w:val="00D36631"/>
    <w:rsid w:val="00D62EF8"/>
    <w:rsid w:val="00DF3146"/>
    <w:rsid w:val="00E17ABB"/>
    <w:rsid w:val="00F26C74"/>
    <w:rsid w:val="00FA110E"/>
    <w:rsid w:val="00FE5206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AB0E4"/>
  <w15:docId w15:val="{A1E247FB-CB8C-47F8-ACE0-D0BE55E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65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5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0657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249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94E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E1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7AB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7ABB"/>
    <w:rPr>
      <w:rFonts w:ascii="Times New Roman" w:eastAsia="宋体" w:hAnsi="Times New Roman" w:cs="Times New Roman"/>
      <w:sz w:val="18"/>
      <w:szCs w:val="18"/>
    </w:rPr>
  </w:style>
  <w:style w:type="paragraph" w:customStyle="1" w:styleId="Normalblack">
    <w:name w:val="Normal (black)"/>
    <w:basedOn w:val="a"/>
    <w:qFormat/>
    <w:rsid w:val="002E0331"/>
    <w:pPr>
      <w:widowControl/>
      <w:spacing w:after="200"/>
      <w:jc w:val="left"/>
    </w:pPr>
    <w:rPr>
      <w:rFonts w:ascii="Arial" w:eastAsiaTheme="minorEastAsia" w:hAnsi="Arial" w:cs="Arial"/>
      <w:color w:val="70AD47" w:themeColor="accent6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2E0331"/>
    <w:rPr>
      <w:rFonts w:eastAsia="Times New Roman"/>
      <w:kern w:val="0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877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77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mendeley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.zhang.2@elsevi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sginfo@elsevier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David (ELS-SHG)</dc:creator>
  <cp:keywords/>
  <dc:description/>
  <cp:lastModifiedBy>user</cp:lastModifiedBy>
  <cp:revision>5</cp:revision>
  <dcterms:created xsi:type="dcterms:W3CDTF">2021-05-20T06:34:00Z</dcterms:created>
  <dcterms:modified xsi:type="dcterms:W3CDTF">2021-05-20T06:53:00Z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2021-05-18T10:28:57Z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4148d4dd-3508-4c47-a657-8e2810883a12</vt:lpwstr>
  </property>
  <property fmtid="{D5CDD505-2E9C-101B-9397-08002B2CF9AE}" pid="8" name="MSIP_Label_549ac42a-3eb4-4074-b885-aea26bd6241e_ContentBits">
    <vt:lpwstr>0</vt:lpwstr>
  </property>
</Properties>
</file>